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E1BD" w14:textId="0BF540E5" w:rsidR="00083B9B" w:rsidRDefault="00497ACF" w:rsidP="007E29E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7491F" wp14:editId="22FD1509">
                <wp:simplePos x="0" y="0"/>
                <wp:positionH relativeFrom="column">
                  <wp:posOffset>-297525</wp:posOffset>
                </wp:positionH>
                <wp:positionV relativeFrom="paragraph">
                  <wp:posOffset>-8135226</wp:posOffset>
                </wp:positionV>
                <wp:extent cx="636608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0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3B212" w14:textId="77777777" w:rsidR="00497ACF" w:rsidRPr="00D13460" w:rsidRDefault="00497ACF" w:rsidP="00497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68178" id="Rectangle 3" o:spid="_x0000_s1026" style="position:absolute;left:0;text-align:left;margin-left:-23.45pt;margin-top:-640.55pt;width:50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mLggIAAAU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" stroked="f">
                <v:textbox>
                  <w:txbxContent>
                    <w:p w:rsidR="00497ACF" w:rsidRPr="00D13460" w:rsidRDefault="00497ACF" w:rsidP="00497ACF">
                      <w:pPr>
                        <w:rPr>
                          <w:rFonts w:ascii="標楷體" w:eastAsia="標楷體" w:hAnsi="標楷體"/>
                        </w:rPr>
                      </w:pPr>
                      <w:r w:rsidRPr="00D134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83B9B" w:rsidRPr="00BA4B57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="00786029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083B9B" w:rsidRPr="00BA4B57">
        <w:rPr>
          <w:rFonts w:ascii="標楷體" w:eastAsia="標楷體" w:hAnsi="標楷體" w:hint="eastAsia"/>
          <w:b/>
          <w:sz w:val="32"/>
          <w:szCs w:val="32"/>
        </w:rPr>
        <w:t>年度</w:t>
      </w:r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大型車</w:t>
      </w:r>
      <w:proofErr w:type="gramStart"/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內輪差</w:t>
      </w:r>
      <w:proofErr w:type="gramEnd"/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與視野死角體驗活動</w:t>
      </w:r>
    </w:p>
    <w:p w14:paraId="10CDEF7F" w14:textId="77777777" w:rsidR="00083B9B" w:rsidRPr="00BA4B57" w:rsidRDefault="00083B9B" w:rsidP="00083B9B">
      <w:pPr>
        <w:jc w:val="center"/>
        <w:rPr>
          <w:rFonts w:eastAsia="標楷體"/>
          <w:b/>
          <w:sz w:val="32"/>
          <w:szCs w:val="32"/>
        </w:rPr>
      </w:pPr>
      <w:r w:rsidRPr="00BA4B57">
        <w:rPr>
          <w:rFonts w:eastAsia="標楷體" w:hint="eastAsia"/>
          <w:b/>
          <w:sz w:val="32"/>
          <w:szCs w:val="32"/>
        </w:rPr>
        <w:t>成果報告表</w:t>
      </w:r>
    </w:p>
    <w:p w14:paraId="47699AE7" w14:textId="77777777" w:rsidR="00083B9B" w:rsidRPr="009B6C7E" w:rsidRDefault="00083B9B" w:rsidP="00083B9B">
      <w:pPr>
        <w:rPr>
          <w:rFonts w:ascii="標楷體" w:eastAsia="標楷體" w:hAnsi="標楷體"/>
          <w:b/>
          <w:sz w:val="32"/>
          <w:szCs w:val="32"/>
        </w:rPr>
      </w:pPr>
      <w:r w:rsidRPr="009B6C7E">
        <w:rPr>
          <w:rFonts w:ascii="標楷體" w:eastAsia="標楷體" w:hAnsi="標楷體" w:hint="eastAsia"/>
          <w:b/>
          <w:sz w:val="32"/>
          <w:szCs w:val="32"/>
        </w:rPr>
        <w:t>一、基本資料與量化評估</w:t>
      </w: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1276"/>
        <w:gridCol w:w="567"/>
        <w:gridCol w:w="962"/>
        <w:gridCol w:w="597"/>
        <w:gridCol w:w="933"/>
      </w:tblGrid>
      <w:tr w:rsidR="00083B9B" w:rsidRPr="00A72A9B" w14:paraId="36F20DEC" w14:textId="77777777" w:rsidTr="005A28D6">
        <w:trPr>
          <w:trHeight w:val="510"/>
          <w:jc w:val="center"/>
        </w:trPr>
        <w:tc>
          <w:tcPr>
            <w:tcW w:w="1271" w:type="dxa"/>
            <w:vAlign w:val="center"/>
          </w:tcPr>
          <w:p w14:paraId="39685980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170" w:type="dxa"/>
            <w:gridSpan w:val="6"/>
            <w:vAlign w:val="center"/>
          </w:tcPr>
          <w:p w14:paraId="733E4536" w14:textId="22E9B318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="00727D2A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安樂國小</w:t>
            </w:r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大型車</w:t>
            </w:r>
            <w:proofErr w:type="gramStart"/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內輪差</w:t>
            </w:r>
            <w:proofErr w:type="gramEnd"/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與視野死角體驗活動</w:t>
            </w:r>
          </w:p>
        </w:tc>
      </w:tr>
      <w:tr w:rsidR="00083B9B" w:rsidRPr="00A72A9B" w14:paraId="75DD9F0E" w14:textId="77777777" w:rsidTr="005A28D6">
        <w:trPr>
          <w:trHeight w:val="454"/>
          <w:jc w:val="center"/>
        </w:trPr>
        <w:tc>
          <w:tcPr>
            <w:tcW w:w="1271" w:type="dxa"/>
            <w:vAlign w:val="center"/>
          </w:tcPr>
          <w:p w14:paraId="7F0CE063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170" w:type="dxa"/>
            <w:gridSpan w:val="6"/>
            <w:vAlign w:val="center"/>
          </w:tcPr>
          <w:p w14:paraId="2C092503" w14:textId="6C0D55C8" w:rsidR="00083B9B" w:rsidRPr="00A72A9B" w:rsidRDefault="00727D2A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安樂國小</w:t>
            </w:r>
          </w:p>
        </w:tc>
      </w:tr>
      <w:tr w:rsidR="00083B9B" w:rsidRPr="00A72A9B" w14:paraId="4E676172" w14:textId="77777777" w:rsidTr="005A28D6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22BDA6A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766F7EF" w14:textId="3C37F9BD" w:rsidR="00083B9B" w:rsidRPr="00A72A9B" w:rsidRDefault="00727D2A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</w:t>
            </w:r>
          </w:p>
        </w:tc>
        <w:tc>
          <w:tcPr>
            <w:tcW w:w="1276" w:type="dxa"/>
            <w:vMerge w:val="restart"/>
            <w:vAlign w:val="center"/>
          </w:tcPr>
          <w:p w14:paraId="44428D73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3957E8" w14:textId="77777777"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FB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5AEE4508" w14:textId="5A550992" w:rsidR="00083B9B" w:rsidRPr="001A5FBD" w:rsidRDefault="00727D2A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01DB3760" w14:textId="77777777"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FB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51E80DD4" w14:textId="0B71F9A9" w:rsidR="00083B9B" w:rsidRPr="001A5FBD" w:rsidRDefault="00727D2A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</w:tr>
      <w:tr w:rsidR="00083B9B" w:rsidRPr="00A72A9B" w14:paraId="5115DCC1" w14:textId="77777777" w:rsidTr="005A28D6">
        <w:trPr>
          <w:trHeight w:val="36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F1244AD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E1A120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6B5">
              <w:rPr>
                <w:rFonts w:ascii="標楷體" w:eastAsia="標楷體" w:hAnsi="標楷體" w:hint="eastAsia"/>
                <w:sz w:val="28"/>
                <w:szCs w:val="28"/>
              </w:rPr>
              <w:t>基隆監理站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CEF2144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6CDC02F8" w14:textId="77777777" w:rsidR="00083B9B" w:rsidRPr="009315A9" w:rsidRDefault="00083B9B" w:rsidP="00F67807">
            <w:pPr>
              <w:jc w:val="center"/>
              <w:rPr>
                <w:rFonts w:ascii="標楷體" w:eastAsia="標楷體" w:hAnsi="標楷體"/>
                <w:color w:val="8496B0" w:themeColor="text2" w:themeTint="99"/>
                <w:sz w:val="28"/>
                <w:szCs w:val="28"/>
              </w:rPr>
            </w:pPr>
            <w:r w:rsidRPr="008A36A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4F6AD90E" w14:textId="2584A9E8" w:rsidR="00083B9B" w:rsidRPr="009315A9" w:rsidRDefault="00727D2A" w:rsidP="00F67807">
            <w:pPr>
              <w:jc w:val="center"/>
              <w:rPr>
                <w:rFonts w:ascii="標楷體" w:eastAsia="標楷體" w:hAnsi="標楷體"/>
                <w:color w:val="8496B0" w:themeColor="text2" w:themeTint="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69</w:t>
            </w:r>
            <w:r w:rsidR="00083B9B" w:rsidRPr="008A36A6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</w:tr>
      <w:tr w:rsidR="00083B9B" w:rsidRPr="00A72A9B" w14:paraId="1C7ABF68" w14:textId="77777777" w:rsidTr="005A28D6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EC2BCD1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FD27C90" w14:textId="51441884" w:rsidR="00083B9B" w:rsidRPr="00A72A9B" w:rsidRDefault="00727D2A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四</w:t>
            </w:r>
            <w:r w:rsidR="00083B9B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016399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補助經費</w:t>
            </w:r>
          </w:p>
        </w:tc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14:paraId="7556C2C4" w14:textId="51E96DCA" w:rsidR="00083B9B" w:rsidRPr="00A72A9B" w:rsidRDefault="00727D2A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8380</w:t>
            </w:r>
            <w:r w:rsidR="00083B9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83B9B" w:rsidRPr="00A72A9B" w14:paraId="36DE9691" w14:textId="77777777" w:rsidTr="005A28D6">
        <w:trPr>
          <w:trHeight w:val="180"/>
          <w:jc w:val="center"/>
        </w:trPr>
        <w:tc>
          <w:tcPr>
            <w:tcW w:w="1271" w:type="dxa"/>
            <w:vAlign w:val="center"/>
          </w:tcPr>
          <w:p w14:paraId="2C0DC955" w14:textId="77777777"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執行成果概述</w:t>
            </w:r>
          </w:p>
        </w:tc>
        <w:tc>
          <w:tcPr>
            <w:tcW w:w="7170" w:type="dxa"/>
            <w:gridSpan w:val="6"/>
            <w:vAlign w:val="center"/>
          </w:tcPr>
          <w:p w14:paraId="27F17F79" w14:textId="77777777"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DCC0DF" w14:textId="77777777" w:rsidR="00727D2A" w:rsidRPr="00727D2A" w:rsidRDefault="00727D2A" w:rsidP="00727D2A">
            <w:pPr>
              <w:spacing w:line="520" w:lineRule="exact"/>
              <w:ind w:rightChars="-50" w:right="-1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27D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透過主動性之交通安全教育講習，灌輸學童防禦駕駛意識，充分認識大型車視野死角位置，遵守道路交通標誌標線號</w:t>
            </w:r>
            <w:proofErr w:type="gramStart"/>
            <w:r w:rsidRPr="00727D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誌</w:t>
            </w:r>
            <w:proofErr w:type="gramEnd"/>
            <w:r w:rsidRPr="00727D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14:paraId="03E0229A" w14:textId="77777777" w:rsidR="00727D2A" w:rsidRPr="00727D2A" w:rsidRDefault="00727D2A" w:rsidP="00727D2A">
            <w:pPr>
              <w:spacing w:line="520" w:lineRule="exact"/>
              <w:ind w:rightChars="-50" w:right="-1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27D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加強提升學童交通安全及路權觀念，預防交通事故之發生，減少整體社會成本，以維整體用路人行的安全。</w:t>
            </w:r>
          </w:p>
          <w:p w14:paraId="76B40445" w14:textId="77777777" w:rsidR="00083B9B" w:rsidRPr="00727D2A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314B78F" w14:textId="77777777"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2E9BF" w14:textId="77777777"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5E4DE1" w14:textId="77777777" w:rsidR="00083B9B" w:rsidRPr="001B29A1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14:paraId="77D2816D" w14:textId="77777777" w:rsidTr="005A28D6">
        <w:trPr>
          <w:trHeight w:val="1560"/>
          <w:jc w:val="center"/>
        </w:trPr>
        <w:tc>
          <w:tcPr>
            <w:tcW w:w="1271" w:type="dxa"/>
            <w:vAlign w:val="center"/>
          </w:tcPr>
          <w:p w14:paraId="14430CC0" w14:textId="77777777"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14:paraId="6B4CCD95" w14:textId="77777777"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7170" w:type="dxa"/>
            <w:gridSpan w:val="6"/>
            <w:vAlign w:val="center"/>
          </w:tcPr>
          <w:p w14:paraId="7C77B0EE" w14:textId="4C067D21" w:rsidR="00083B9B" w:rsidRPr="00856272" w:rsidRDefault="00083B9B" w:rsidP="00F67807">
            <w:pPr>
              <w:spacing w:line="460" w:lineRule="exact"/>
              <w:ind w:left="720" w:hangingChars="300" w:hanging="72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</w:p>
          <w:p w14:paraId="16CB9891" w14:textId="2FFB2B03" w:rsidR="00083B9B" w:rsidRPr="00856272" w:rsidRDefault="00083B9B" w:rsidP="00083B9B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提升國小學駕駛教育及大型車視野死角實地體驗活動經驗。</w:t>
            </w:r>
          </w:p>
          <w:p w14:paraId="5D07B522" w14:textId="77777777" w:rsidR="00083B9B" w:rsidRPr="001B29A1" w:rsidRDefault="00083B9B" w:rsidP="00727D2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BBCBB5C" w14:textId="77777777" w:rsidR="00083B9B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26C8260" w14:textId="77777777" w:rsidR="00083B9B" w:rsidRPr="001B29A1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14:paraId="762FF03E" w14:textId="77777777" w:rsidTr="005A28D6">
        <w:trPr>
          <w:jc w:val="center"/>
        </w:trPr>
        <w:tc>
          <w:tcPr>
            <w:tcW w:w="1271" w:type="dxa"/>
            <w:vAlign w:val="center"/>
          </w:tcPr>
          <w:p w14:paraId="61BC29A8" w14:textId="77777777"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改進與建議事項</w:t>
            </w:r>
          </w:p>
        </w:tc>
        <w:tc>
          <w:tcPr>
            <w:tcW w:w="7170" w:type="dxa"/>
            <w:gridSpan w:val="6"/>
            <w:vAlign w:val="center"/>
          </w:tcPr>
          <w:p w14:paraId="0A970400" w14:textId="28EA5087" w:rsidR="00083B9B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6B4">
              <w:rPr>
                <w:rFonts w:ascii="標楷體" w:eastAsia="標楷體" w:hAnsi="標楷體" w:hint="eastAsia"/>
              </w:rPr>
              <w:t xml:space="preserve"> </w:t>
            </w:r>
            <w:r w:rsidR="00727D2A">
              <w:rPr>
                <w:rFonts w:ascii="標楷體" w:eastAsia="標楷體" w:hAnsi="標楷體" w:hint="eastAsia"/>
              </w:rPr>
              <w:t>感謝市府提供活動</w:t>
            </w:r>
          </w:p>
          <w:p w14:paraId="5E81320A" w14:textId="77777777" w:rsidR="00083B9B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D6992C2" w14:textId="77777777" w:rsidR="00083B9B" w:rsidRPr="00A72A9B" w:rsidRDefault="00083B9B" w:rsidP="00F678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8207D93" w14:textId="77777777" w:rsidR="00083B9B" w:rsidRDefault="00083B9B" w:rsidP="00083B9B">
      <w:pPr>
        <w:rPr>
          <w:rFonts w:ascii="標楷體" w:eastAsia="標楷體" w:hAnsi="標楷體"/>
          <w:sz w:val="28"/>
          <w:szCs w:val="28"/>
        </w:rPr>
        <w:sectPr w:rsidR="00083B9B" w:rsidSect="004C52AB">
          <w:pgSz w:w="11906" w:h="16838"/>
          <w:pgMar w:top="1083" w:right="1077" w:bottom="1083" w:left="1077" w:header="851" w:footer="992" w:gutter="0"/>
          <w:cols w:space="425"/>
          <w:docGrid w:type="lines" w:linePitch="360"/>
        </w:sectPr>
      </w:pPr>
    </w:p>
    <w:p w14:paraId="017E3E68" w14:textId="77777777" w:rsidR="00083B9B" w:rsidRPr="00BA4B57" w:rsidRDefault="00083B9B" w:rsidP="00083B9B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二、成果相片: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083B9B" w:rsidRPr="00E678FF" w14:paraId="499942D4" w14:textId="77777777" w:rsidTr="005A28D6">
        <w:trPr>
          <w:jc w:val="center"/>
        </w:trPr>
        <w:tc>
          <w:tcPr>
            <w:tcW w:w="8362" w:type="dxa"/>
          </w:tcPr>
          <w:p w14:paraId="632CD2A0" w14:textId="77777777"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照片一說明： </w:t>
            </w:r>
          </w:p>
        </w:tc>
      </w:tr>
      <w:tr w:rsidR="00083B9B" w:rsidRPr="00E678FF" w14:paraId="437ECF32" w14:textId="77777777" w:rsidTr="005A28D6">
        <w:trPr>
          <w:jc w:val="center"/>
        </w:trPr>
        <w:tc>
          <w:tcPr>
            <w:tcW w:w="8362" w:type="dxa"/>
          </w:tcPr>
          <w:p w14:paraId="17A5AA3E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80BD3A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AE83674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7DFEEB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1A9641A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71EE0B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FC60976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66029A" w14:textId="77777777"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14:paraId="06CD210E" w14:textId="77777777" w:rsidTr="005A28D6">
        <w:trPr>
          <w:jc w:val="center"/>
        </w:trPr>
        <w:tc>
          <w:tcPr>
            <w:tcW w:w="8362" w:type="dxa"/>
          </w:tcPr>
          <w:p w14:paraId="72DF97BD" w14:textId="77777777"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照片二說明： </w:t>
            </w:r>
          </w:p>
        </w:tc>
      </w:tr>
      <w:tr w:rsidR="00083B9B" w:rsidRPr="00E678FF" w14:paraId="72F65C4A" w14:textId="77777777" w:rsidTr="005A28D6">
        <w:trPr>
          <w:jc w:val="center"/>
        </w:trPr>
        <w:tc>
          <w:tcPr>
            <w:tcW w:w="8362" w:type="dxa"/>
          </w:tcPr>
          <w:p w14:paraId="0679BF13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A3FD18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31363F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FFACF07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3E5059A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414B86A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F3A1AF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28E94FC" w14:textId="77777777"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14:paraId="4C55FA30" w14:textId="77777777" w:rsidTr="005A28D6">
        <w:trPr>
          <w:jc w:val="center"/>
        </w:trPr>
        <w:tc>
          <w:tcPr>
            <w:tcW w:w="8362" w:type="dxa"/>
          </w:tcPr>
          <w:p w14:paraId="703F6D6E" w14:textId="77777777"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照片三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14:paraId="61974509" w14:textId="77777777" w:rsidTr="005A28D6">
        <w:trPr>
          <w:jc w:val="center"/>
        </w:trPr>
        <w:tc>
          <w:tcPr>
            <w:tcW w:w="8362" w:type="dxa"/>
          </w:tcPr>
          <w:p w14:paraId="196BEC91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5F2415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8F81651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7CEF59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3F725F1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7744B9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94538F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6736E" w14:textId="77777777"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14:paraId="5564A21E" w14:textId="77777777" w:rsidTr="005A28D6">
        <w:trPr>
          <w:jc w:val="center"/>
        </w:trPr>
        <w:tc>
          <w:tcPr>
            <w:tcW w:w="8362" w:type="dxa"/>
          </w:tcPr>
          <w:p w14:paraId="034050B3" w14:textId="77777777"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14:paraId="64C496BE" w14:textId="77777777" w:rsidTr="005A28D6">
        <w:trPr>
          <w:jc w:val="center"/>
        </w:trPr>
        <w:tc>
          <w:tcPr>
            <w:tcW w:w="8362" w:type="dxa"/>
          </w:tcPr>
          <w:p w14:paraId="10AC307F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D2937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B2FBD9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7477A5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EB72E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2662911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424459" w14:textId="77777777"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44D5A2" w14:textId="77777777" w:rsidR="00083B9B" w:rsidRPr="001E09F9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D7F0A1" w14:textId="77777777" w:rsidR="00F95BA9" w:rsidRPr="00083B9B" w:rsidRDefault="00083B9B" w:rsidP="00083B9B">
      <w:pP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95BA9" w:rsidRPr="00083B9B" w:rsidSect="005A2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186A" w14:textId="77777777" w:rsidR="004E5AED" w:rsidRDefault="004E5AED" w:rsidP="005F0053">
      <w:r>
        <w:separator/>
      </w:r>
    </w:p>
  </w:endnote>
  <w:endnote w:type="continuationSeparator" w:id="0">
    <w:p w14:paraId="5134D1B2" w14:textId="77777777" w:rsidR="004E5AED" w:rsidRDefault="004E5AED" w:rsidP="005F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CEA6" w14:textId="77777777" w:rsidR="004E5AED" w:rsidRDefault="004E5AED" w:rsidP="005F0053">
      <w:r>
        <w:separator/>
      </w:r>
    </w:p>
  </w:footnote>
  <w:footnote w:type="continuationSeparator" w:id="0">
    <w:p w14:paraId="43356792" w14:textId="77777777" w:rsidR="004E5AED" w:rsidRDefault="004E5AED" w:rsidP="005F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EFA"/>
    <w:multiLevelType w:val="hybridMultilevel"/>
    <w:tmpl w:val="05FC09FA"/>
    <w:lvl w:ilvl="0" w:tplc="60088E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06469"/>
    <w:multiLevelType w:val="hybridMultilevel"/>
    <w:tmpl w:val="A86A6CF2"/>
    <w:lvl w:ilvl="0" w:tplc="4D644EF6">
      <w:start w:val="1"/>
      <w:numFmt w:val="decimal"/>
      <w:lvlText w:val="%1."/>
      <w:lvlJc w:val="left"/>
      <w:pPr>
        <w:ind w:left="525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3B015255"/>
    <w:multiLevelType w:val="hybridMultilevel"/>
    <w:tmpl w:val="EEA4B402"/>
    <w:lvl w:ilvl="0" w:tplc="B348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613FE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4C4C44FC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A"/>
    <w:rsid w:val="00010AB8"/>
    <w:rsid w:val="00053C81"/>
    <w:rsid w:val="0007262A"/>
    <w:rsid w:val="00073A93"/>
    <w:rsid w:val="00083B9B"/>
    <w:rsid w:val="000C0D5A"/>
    <w:rsid w:val="000C382D"/>
    <w:rsid w:val="000E1987"/>
    <w:rsid w:val="00122C22"/>
    <w:rsid w:val="00146804"/>
    <w:rsid w:val="00173138"/>
    <w:rsid w:val="0018083E"/>
    <w:rsid w:val="001B70B5"/>
    <w:rsid w:val="001D1373"/>
    <w:rsid w:val="00216F11"/>
    <w:rsid w:val="0021709B"/>
    <w:rsid w:val="00242148"/>
    <w:rsid w:val="00245525"/>
    <w:rsid w:val="00256273"/>
    <w:rsid w:val="002E0EFC"/>
    <w:rsid w:val="00317619"/>
    <w:rsid w:val="00335AA6"/>
    <w:rsid w:val="00391795"/>
    <w:rsid w:val="003C27C5"/>
    <w:rsid w:val="003E202F"/>
    <w:rsid w:val="003E7D4B"/>
    <w:rsid w:val="004106EF"/>
    <w:rsid w:val="00431F5E"/>
    <w:rsid w:val="00451E56"/>
    <w:rsid w:val="0048278B"/>
    <w:rsid w:val="00486598"/>
    <w:rsid w:val="0049164F"/>
    <w:rsid w:val="00497ACF"/>
    <w:rsid w:val="004A1C99"/>
    <w:rsid w:val="004B42B7"/>
    <w:rsid w:val="004C412E"/>
    <w:rsid w:val="004C52AB"/>
    <w:rsid w:val="004D1C63"/>
    <w:rsid w:val="004E5AED"/>
    <w:rsid w:val="005553A4"/>
    <w:rsid w:val="005577EE"/>
    <w:rsid w:val="00572D78"/>
    <w:rsid w:val="00585B70"/>
    <w:rsid w:val="005A0123"/>
    <w:rsid w:val="005A0B3D"/>
    <w:rsid w:val="005A28D6"/>
    <w:rsid w:val="005B70B7"/>
    <w:rsid w:val="005F0053"/>
    <w:rsid w:val="006363BF"/>
    <w:rsid w:val="0064570E"/>
    <w:rsid w:val="006577CB"/>
    <w:rsid w:val="0070337A"/>
    <w:rsid w:val="00727D2A"/>
    <w:rsid w:val="00772A1A"/>
    <w:rsid w:val="00786029"/>
    <w:rsid w:val="007876CD"/>
    <w:rsid w:val="007B19B5"/>
    <w:rsid w:val="007C4761"/>
    <w:rsid w:val="007C6706"/>
    <w:rsid w:val="007D5327"/>
    <w:rsid w:val="007E29EE"/>
    <w:rsid w:val="007F3D86"/>
    <w:rsid w:val="0082693E"/>
    <w:rsid w:val="00894122"/>
    <w:rsid w:val="008E02B7"/>
    <w:rsid w:val="00912C9B"/>
    <w:rsid w:val="009B6485"/>
    <w:rsid w:val="00A132AD"/>
    <w:rsid w:val="00A510C6"/>
    <w:rsid w:val="00A629AC"/>
    <w:rsid w:val="00A76331"/>
    <w:rsid w:val="00A801DC"/>
    <w:rsid w:val="00A826A9"/>
    <w:rsid w:val="00A96907"/>
    <w:rsid w:val="00AF2E5C"/>
    <w:rsid w:val="00B04A05"/>
    <w:rsid w:val="00B459EF"/>
    <w:rsid w:val="00B85CBE"/>
    <w:rsid w:val="00B97A81"/>
    <w:rsid w:val="00C023F9"/>
    <w:rsid w:val="00C20653"/>
    <w:rsid w:val="00C428A3"/>
    <w:rsid w:val="00C57BCC"/>
    <w:rsid w:val="00C60A60"/>
    <w:rsid w:val="00C9449B"/>
    <w:rsid w:val="00C95602"/>
    <w:rsid w:val="00D026C8"/>
    <w:rsid w:val="00D311FA"/>
    <w:rsid w:val="00D352B3"/>
    <w:rsid w:val="00D506C3"/>
    <w:rsid w:val="00DB35F1"/>
    <w:rsid w:val="00DC0A73"/>
    <w:rsid w:val="00DF0792"/>
    <w:rsid w:val="00DF24DD"/>
    <w:rsid w:val="00E24D8A"/>
    <w:rsid w:val="00E32D79"/>
    <w:rsid w:val="00E476CA"/>
    <w:rsid w:val="00E51F02"/>
    <w:rsid w:val="00E6029B"/>
    <w:rsid w:val="00EF3439"/>
    <w:rsid w:val="00F13805"/>
    <w:rsid w:val="00F25CFB"/>
    <w:rsid w:val="00F37DCC"/>
    <w:rsid w:val="00F64272"/>
    <w:rsid w:val="00F72756"/>
    <w:rsid w:val="00F8134C"/>
    <w:rsid w:val="00F95BA9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4AA7F"/>
  <w15:chartTrackingRefBased/>
  <w15:docId w15:val="{D429B54F-B757-4515-8EB9-1511373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A"/>
    <w:pPr>
      <w:ind w:leftChars="200" w:left="480"/>
    </w:pPr>
  </w:style>
  <w:style w:type="character" w:styleId="a4">
    <w:name w:val="Hyperlink"/>
    <w:semiHidden/>
    <w:rsid w:val="000C0D5A"/>
    <w:rPr>
      <w:color w:val="0000FF"/>
      <w:u w:val="single"/>
    </w:rPr>
  </w:style>
  <w:style w:type="table" w:styleId="a5">
    <w:name w:val="Table Grid"/>
    <w:basedOn w:val="a1"/>
    <w:uiPriority w:val="39"/>
    <w:rsid w:val="000C0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0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0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A1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施怡如</dc:creator>
  <cp:keywords/>
  <dc:description/>
  <cp:lastModifiedBy>奕儒 蘇</cp:lastModifiedBy>
  <cp:revision>2</cp:revision>
  <cp:lastPrinted>2023-05-08T09:15:00Z</cp:lastPrinted>
  <dcterms:created xsi:type="dcterms:W3CDTF">2024-12-31T09:55:00Z</dcterms:created>
  <dcterms:modified xsi:type="dcterms:W3CDTF">2024-12-31T09:55:00Z</dcterms:modified>
</cp:coreProperties>
</file>